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1D66" w14:textId="77777777" w:rsidR="00C56C6C" w:rsidRPr="00C56C6C" w:rsidRDefault="00C56C6C" w:rsidP="00C56C6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«ПИКС </w:t>
      </w:r>
      <w:proofErr w:type="spellStart"/>
      <w:r w:rsidRPr="00C56C6C">
        <w:rPr>
          <w:rFonts w:ascii="Times New Roman" w:hAnsi="Times New Roman" w:cs="Times New Roman"/>
          <w:sz w:val="32"/>
          <w:szCs w:val="32"/>
        </w:rPr>
        <w:t>Роботикс</w:t>
      </w:r>
      <w:proofErr w:type="spellEnd"/>
      <w:r w:rsidRPr="00C56C6C">
        <w:rPr>
          <w:rFonts w:ascii="Times New Roman" w:hAnsi="Times New Roman" w:cs="Times New Roman"/>
          <w:sz w:val="32"/>
          <w:szCs w:val="32"/>
        </w:rPr>
        <w:t>»</w:t>
      </w:r>
    </w:p>
    <w:p w14:paraId="69D2AE24" w14:textId="77777777" w:rsidR="00C56C6C" w:rsidRPr="00C56C6C" w:rsidRDefault="00C56C6C" w:rsidP="00C56C6C">
      <w:pPr>
        <w:ind w:firstLine="284"/>
        <w:rPr>
          <w:rFonts w:ascii="Times New Roman" w:hAnsi="Times New Roman" w:cs="Times New Roman"/>
          <w:sz w:val="32"/>
          <w:szCs w:val="32"/>
        </w:rPr>
      </w:pPr>
    </w:p>
    <w:p w14:paraId="526F7DFC" w14:textId="77777777" w:rsidR="00C56C6C" w:rsidRPr="00C56C6C" w:rsidRDefault="00C56C6C" w:rsidP="00C56C6C">
      <w:pPr>
        <w:ind w:firstLine="284"/>
        <w:rPr>
          <w:rFonts w:ascii="Times New Roman" w:hAnsi="Times New Roman" w:cs="Times New Roman"/>
          <w:sz w:val="32"/>
          <w:szCs w:val="32"/>
        </w:rPr>
      </w:pPr>
    </w:p>
    <w:p w14:paraId="1A40FD66" w14:textId="6EF70769" w:rsidR="00C56C6C" w:rsidRPr="00C56C6C" w:rsidRDefault="00C56C6C" w:rsidP="00C56C6C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56C6C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3DF3EDC9" wp14:editId="25FCD152">
            <wp:extent cx="41814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E528" w14:textId="77777777" w:rsidR="00C56C6C" w:rsidRPr="00C56C6C" w:rsidRDefault="00C56C6C" w:rsidP="00C56C6C">
      <w:pPr>
        <w:ind w:firstLine="284"/>
        <w:rPr>
          <w:rFonts w:ascii="Times New Roman" w:hAnsi="Times New Roman" w:cs="Times New Roman"/>
          <w:sz w:val="32"/>
          <w:szCs w:val="32"/>
        </w:rPr>
      </w:pPr>
    </w:p>
    <w:p w14:paraId="767504B9" w14:textId="77777777" w:rsidR="00C56C6C" w:rsidRPr="00C56C6C" w:rsidRDefault="00C56C6C" w:rsidP="00C56C6C">
      <w:pPr>
        <w:ind w:firstLine="284"/>
        <w:rPr>
          <w:rFonts w:ascii="Times New Roman" w:hAnsi="Times New Roman" w:cs="Times New Roman"/>
          <w:sz w:val="32"/>
          <w:szCs w:val="32"/>
        </w:rPr>
      </w:pPr>
    </w:p>
    <w:p w14:paraId="02431B35" w14:textId="77777777" w:rsidR="00C56C6C" w:rsidRPr="00C56C6C" w:rsidRDefault="00C56C6C" w:rsidP="00C56C6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4095417"/>
      <w:r w:rsidRPr="00C56C6C">
        <w:rPr>
          <w:rFonts w:ascii="Times New Roman" w:hAnsi="Times New Roman" w:cs="Times New Roman"/>
          <w:sz w:val="32"/>
          <w:szCs w:val="32"/>
        </w:rPr>
        <w:t xml:space="preserve">Программное обеспечение «PIX 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PM</w:t>
      </w:r>
      <w:r w:rsidRPr="00C56C6C">
        <w:rPr>
          <w:rFonts w:ascii="Times New Roman" w:hAnsi="Times New Roman" w:cs="Times New Roman"/>
          <w:sz w:val="32"/>
          <w:szCs w:val="32"/>
        </w:rPr>
        <w:t>»</w:t>
      </w:r>
    </w:p>
    <w:p w14:paraId="6377663E" w14:textId="77777777" w:rsidR="00C56C6C" w:rsidRPr="00C56C6C" w:rsidRDefault="00C56C6C" w:rsidP="00C56C6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>Модуль «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PIX</w:t>
      </w:r>
      <w:r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Process</w:t>
      </w:r>
      <w:r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Pr="00C56C6C">
        <w:rPr>
          <w:rFonts w:ascii="Times New Roman" w:hAnsi="Times New Roman" w:cs="Times New Roman"/>
          <w:sz w:val="32"/>
          <w:szCs w:val="32"/>
          <w:lang w:val="en-US"/>
        </w:rPr>
        <w:t>Studio</w:t>
      </w:r>
      <w:r w:rsidRPr="00C56C6C">
        <w:rPr>
          <w:rFonts w:ascii="Times New Roman" w:hAnsi="Times New Roman" w:cs="Times New Roman"/>
          <w:sz w:val="32"/>
          <w:szCs w:val="32"/>
        </w:rPr>
        <w:t>»</w:t>
      </w:r>
    </w:p>
    <w:bookmarkEnd w:id="0"/>
    <w:p w14:paraId="769A35E2" w14:textId="77777777" w:rsidR="00C56C6C" w:rsidRPr="00C56C6C" w:rsidRDefault="00C56C6C" w:rsidP="00C56C6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14:paraId="692F8F97" w14:textId="5B5898CB" w:rsidR="000870AB" w:rsidRPr="00C56C6C" w:rsidRDefault="000870AB" w:rsidP="00C56C6C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C6C">
        <w:rPr>
          <w:rFonts w:ascii="Times New Roman" w:hAnsi="Times New Roman" w:cs="Times New Roman"/>
          <w:sz w:val="32"/>
          <w:szCs w:val="32"/>
        </w:rPr>
        <w:t>Описание функциональных характеристик</w:t>
      </w:r>
      <w:r w:rsidR="00C56C6C"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="0026777C" w:rsidRPr="00C56C6C">
        <w:rPr>
          <w:rFonts w:ascii="Times New Roman" w:hAnsi="Times New Roman" w:cs="Times New Roman"/>
          <w:sz w:val="32"/>
          <w:szCs w:val="32"/>
        </w:rPr>
        <w:t xml:space="preserve">PIX </w:t>
      </w:r>
      <w:r w:rsidR="0026777C" w:rsidRPr="00C56C6C">
        <w:rPr>
          <w:rFonts w:ascii="Times New Roman" w:hAnsi="Times New Roman" w:cs="Times New Roman"/>
          <w:sz w:val="32"/>
          <w:szCs w:val="32"/>
          <w:lang w:val="en-US"/>
        </w:rPr>
        <w:t>Process</w:t>
      </w:r>
      <w:r w:rsidR="0026777C" w:rsidRPr="00C56C6C">
        <w:rPr>
          <w:rFonts w:ascii="Times New Roman" w:hAnsi="Times New Roman" w:cs="Times New Roman"/>
          <w:sz w:val="32"/>
          <w:szCs w:val="32"/>
        </w:rPr>
        <w:t xml:space="preserve"> </w:t>
      </w:r>
      <w:r w:rsidR="0026777C" w:rsidRPr="00C56C6C">
        <w:rPr>
          <w:rFonts w:ascii="Times New Roman" w:hAnsi="Times New Roman" w:cs="Times New Roman"/>
          <w:sz w:val="32"/>
          <w:szCs w:val="32"/>
          <w:lang w:val="en-US"/>
        </w:rPr>
        <w:t>Studio</w:t>
      </w:r>
    </w:p>
    <w:p w14:paraId="60A48F43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2418DD66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8F266A6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658CAEB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076D6055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0A1550E2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ECCA3D3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BB5B88F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457616CC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5E556992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0DC00199" w14:textId="77777777" w:rsidR="000870AB" w:rsidRPr="00C56C6C" w:rsidRDefault="000870AB" w:rsidP="000870A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1A0A1237" w14:textId="77777777" w:rsidR="000870AB" w:rsidRPr="00C56C6C" w:rsidRDefault="000870AB" w:rsidP="000870A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0F699456" w14:textId="15E43212" w:rsidR="00C56C6C" w:rsidRPr="00C56C6C" w:rsidRDefault="00C56C6C">
      <w:pPr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br w:type="page"/>
      </w:r>
    </w:p>
    <w:bookmarkStart w:id="1" w:name="_Toc134103179" w:displacedByCustomXml="next"/>
    <w:sdt>
      <w:sdtPr>
        <w:rPr>
          <w:rFonts w:asciiTheme="minorHAnsi" w:eastAsiaTheme="minorHAnsi" w:hAnsiTheme="minorHAnsi"/>
        </w:rPr>
        <w:id w:val="-641653088"/>
        <w:docPartObj>
          <w:docPartGallery w:val="Table of Contents"/>
          <w:docPartUnique/>
        </w:docPartObj>
      </w:sdtPr>
      <w:sdtEndPr>
        <w:rPr>
          <w:rFonts w:cs="Times New Roman"/>
          <w:b w:val="0"/>
          <w:bCs/>
          <w:sz w:val="24"/>
          <w:szCs w:val="24"/>
        </w:rPr>
      </w:sdtEndPr>
      <w:sdtContent>
        <w:p w14:paraId="606C5E3D" w14:textId="77777777" w:rsidR="000870AB" w:rsidRPr="00C56C6C" w:rsidRDefault="000870AB" w:rsidP="004E56AC">
          <w:pPr>
            <w:pStyle w:val="1"/>
          </w:pPr>
          <w:r w:rsidRPr="00C56C6C">
            <w:t>Оглавление</w:t>
          </w:r>
          <w:bookmarkEnd w:id="1"/>
        </w:p>
        <w:p w14:paraId="74CAA0CC" w14:textId="65728884" w:rsidR="005C68AF" w:rsidRPr="005C68AF" w:rsidRDefault="000870A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 w:rsidRPr="005C68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C68A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68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103179" w:history="1">
            <w:r w:rsidR="005C68AF"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Оглавление</w:t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_Toc134103179 \h </w:instrText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C68AF"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7B77C" w14:textId="67FBA273" w:rsidR="005C68AF" w:rsidRPr="005C68AF" w:rsidRDefault="005C68A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0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 Введение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_Toc134103180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6CFD0" w14:textId="1C9FDB6A" w:rsidR="005C68AF" w:rsidRPr="005C68AF" w:rsidRDefault="005C68A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1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 Список функций программного продукта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_Toc134103181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F2824" w14:textId="241E1D84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2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Отрисовка Бизнес-процессов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_Toc134103182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3D528" w14:textId="4E792704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3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Реестр Бизнес-процессов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_Toc134103183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51E79" w14:textId="31CEA3B9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4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Аллокация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_Toc134103184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ED19C" w14:textId="1F29FE51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5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Справочники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_Toc134103185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C3CB7" w14:textId="4E04D8C8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6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Шаблоны процессов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_Toc134103186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5219D0" w14:textId="222814BE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7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2.5 Функционал прав доступа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_Toc134103187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51888" w14:textId="529105E4" w:rsidR="005C68AF" w:rsidRPr="005C68AF" w:rsidRDefault="005C68A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3188" w:history="1">
            <w:r w:rsidRPr="005C68AF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2.5 Аутентификация пользователей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_Toc134103188 \h </w:instrTex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C6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4E97C" w14:textId="6A7AD652" w:rsidR="000870AB" w:rsidRPr="00C56C6C" w:rsidRDefault="000870AB" w:rsidP="00B861F6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C68A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81E1610" w14:textId="77777777" w:rsidR="000870AB" w:rsidRPr="00C56C6C" w:rsidRDefault="000870AB" w:rsidP="000870A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ab/>
      </w:r>
    </w:p>
    <w:p w14:paraId="25411963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4D77BFEF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060B0CEB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70FB45B8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72AEA671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1342DF8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9D452BE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21772016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7216B665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C6028B1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4005ECA3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E53F711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63A1673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D7C1A5C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4D0C1A6E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45ED416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24FB3FF0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55D09BE6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3EF9ABDC" w14:textId="77777777" w:rsidR="000870AB" w:rsidRPr="00C56C6C" w:rsidRDefault="000870AB" w:rsidP="000870AB">
      <w:pPr>
        <w:rPr>
          <w:rFonts w:ascii="Times New Roman" w:hAnsi="Times New Roman" w:cs="Times New Roman"/>
          <w:sz w:val="24"/>
          <w:szCs w:val="24"/>
        </w:rPr>
      </w:pPr>
    </w:p>
    <w:p w14:paraId="6B039B31" w14:textId="5A94FE0A" w:rsidR="000870AB" w:rsidRPr="00C56C6C" w:rsidRDefault="000870AB" w:rsidP="00C56C6C">
      <w:pPr>
        <w:rPr>
          <w:rFonts w:ascii="Times New Roman" w:hAnsi="Times New Roman" w:cs="Times New Roman"/>
          <w:sz w:val="24"/>
          <w:szCs w:val="24"/>
        </w:rPr>
      </w:pPr>
    </w:p>
    <w:p w14:paraId="046599BF" w14:textId="33956933" w:rsidR="000870AB" w:rsidRPr="00C56C6C" w:rsidRDefault="004E56AC" w:rsidP="004E56AC">
      <w:pPr>
        <w:pStyle w:val="1"/>
        <w:spacing w:after="0"/>
      </w:pPr>
      <w:bookmarkStart w:id="2" w:name="_Toc134103180"/>
      <w:r>
        <w:t xml:space="preserve">1 </w:t>
      </w:r>
      <w:r w:rsidR="000870AB" w:rsidRPr="00C56C6C">
        <w:t>Введение</w:t>
      </w:r>
      <w:bookmarkEnd w:id="2"/>
    </w:p>
    <w:p w14:paraId="48C7DA13" w14:textId="77777777" w:rsidR="000870AB" w:rsidRPr="00C56C6C" w:rsidRDefault="000870AB" w:rsidP="004E56AC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Программа для ЭВМ «PIX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C41226" w:rsidRPr="00C56C6C">
        <w:rPr>
          <w:rFonts w:ascii="Times New Roman" w:hAnsi="Times New Roman" w:cs="Times New Roman"/>
          <w:sz w:val="24"/>
          <w:szCs w:val="24"/>
        </w:rPr>
        <w:t>» (далее «ПО»</w:t>
      </w:r>
      <w:r w:rsidRPr="00C56C6C">
        <w:rPr>
          <w:rFonts w:ascii="Times New Roman" w:hAnsi="Times New Roman" w:cs="Times New Roman"/>
          <w:sz w:val="24"/>
          <w:szCs w:val="24"/>
        </w:rPr>
        <w:t>) – предназначена для:</w:t>
      </w:r>
    </w:p>
    <w:p w14:paraId="3605F2C1" w14:textId="61C45FE3" w:rsidR="000870AB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Отрисовки</w:t>
      </w:r>
      <w:r w:rsidR="000870AB" w:rsidRPr="00C56C6C">
        <w:rPr>
          <w:rFonts w:ascii="Times New Roman" w:hAnsi="Times New Roman" w:cs="Times New Roman"/>
          <w:sz w:val="24"/>
          <w:szCs w:val="24"/>
        </w:rPr>
        <w:t xml:space="preserve"> схем </w:t>
      </w:r>
      <w:r w:rsidR="001B38F5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1D3EA684" w14:textId="0F369592" w:rsidR="000870AB" w:rsidRPr="00C56C6C" w:rsidRDefault="000870AB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DC53B4" w:rsidRPr="00C56C6C">
        <w:rPr>
          <w:rFonts w:ascii="Times New Roman" w:hAnsi="Times New Roman" w:cs="Times New Roman"/>
          <w:sz w:val="24"/>
          <w:szCs w:val="24"/>
        </w:rPr>
        <w:t>иерархического</w:t>
      </w:r>
      <w:r w:rsidRPr="00C56C6C">
        <w:rPr>
          <w:rFonts w:ascii="Times New Roman" w:hAnsi="Times New Roman" w:cs="Times New Roman"/>
          <w:sz w:val="24"/>
          <w:szCs w:val="24"/>
        </w:rPr>
        <w:t xml:space="preserve"> списка </w:t>
      </w:r>
      <w:r w:rsidR="001B38F5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0786C59C" w14:textId="738B6663" w:rsidR="000870AB" w:rsidRPr="00C56C6C" w:rsidRDefault="000870AB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Ведения различной аналитики </w:t>
      </w:r>
      <w:r w:rsidR="001B38F5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Pr="00C56C6C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DC53B4" w:rsidRPr="00C56C6C">
        <w:rPr>
          <w:rFonts w:ascii="Times New Roman" w:hAnsi="Times New Roman" w:cs="Times New Roman"/>
          <w:sz w:val="24"/>
          <w:szCs w:val="24"/>
        </w:rPr>
        <w:t>Свойств</w:t>
      </w:r>
      <w:r w:rsidRPr="00C56C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C56C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857B93A" w14:textId="7B9B3981" w:rsidR="000870AB" w:rsidRPr="00C56C6C" w:rsidRDefault="000870AB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Отображения организационно штатной структуры предприятия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3869D1D1" w14:textId="6ED42655" w:rsidR="000870AB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Ведения справочников, содержащих различную функциональную информацию для детализации 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4EA32068" w14:textId="41E12FEE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Создания списков </w:t>
      </w:r>
      <w:proofErr w:type="spellStart"/>
      <w:r w:rsidRPr="00C56C6C">
        <w:rPr>
          <w:rFonts w:ascii="Times New Roman" w:hAnsi="Times New Roman" w:cs="Times New Roman"/>
          <w:sz w:val="24"/>
          <w:szCs w:val="24"/>
        </w:rPr>
        <w:t>аллокации</w:t>
      </w:r>
      <w:proofErr w:type="spellEnd"/>
      <w:r w:rsidRPr="00C56C6C">
        <w:rPr>
          <w:rFonts w:ascii="Times New Roman" w:hAnsi="Times New Roman" w:cs="Times New Roman"/>
          <w:sz w:val="24"/>
          <w:szCs w:val="24"/>
        </w:rPr>
        <w:t xml:space="preserve"> ресурсов на процессы в разрезе штатных единиц и их стоимости для получения финансовых показателей 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631F1BAF" w14:textId="025BF0EE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Выгрузки и загрузки </w:t>
      </w:r>
      <w:r w:rsidR="001B38F5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3B75E39D" w14:textId="28702A07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1B38F5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="00C56C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A9CC1D" w14:textId="0BC7CFDE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Оповещения пользователей о событиях в студии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71083259" w14:textId="02F2D4AC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Совместной работе над схемами процессов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62807AEA" w14:textId="6F4B8F30" w:rsidR="00DC53B4" w:rsidRPr="00C56C6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Создания карты процессов для просмотра рядовыми пользователями</w:t>
      </w:r>
      <w:r w:rsidR="00C56C6C" w:rsidRPr="00C56C6C">
        <w:rPr>
          <w:rFonts w:ascii="Times New Roman" w:hAnsi="Times New Roman" w:cs="Times New Roman"/>
          <w:sz w:val="24"/>
          <w:szCs w:val="24"/>
        </w:rPr>
        <w:t>;</w:t>
      </w:r>
    </w:p>
    <w:p w14:paraId="503497A4" w14:textId="26C3EC93" w:rsidR="000870AB" w:rsidRPr="004E56AC" w:rsidRDefault="00DC53B4" w:rsidP="004E56AC">
      <w:pPr>
        <w:pStyle w:val="a9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Настройки и разграничения прав доступа к объектам системы</w:t>
      </w:r>
      <w:r w:rsidR="00C56C6C" w:rsidRPr="00C56C6C">
        <w:rPr>
          <w:rFonts w:ascii="Times New Roman" w:hAnsi="Times New Roman" w:cs="Times New Roman"/>
          <w:sz w:val="24"/>
          <w:szCs w:val="24"/>
        </w:rPr>
        <w:t>.</w:t>
      </w:r>
    </w:p>
    <w:p w14:paraId="7B7B049C" w14:textId="2FD2D80D" w:rsidR="00B861F6" w:rsidRPr="00416C6F" w:rsidRDefault="004E56AC" w:rsidP="004E56AC">
      <w:pPr>
        <w:pStyle w:val="1"/>
      </w:pPr>
      <w:bookmarkStart w:id="3" w:name="_Toc134103181"/>
      <w:r>
        <w:t xml:space="preserve">2 </w:t>
      </w:r>
      <w:r w:rsidR="000870AB" w:rsidRPr="00C56C6C">
        <w:t>Список функций программного продукта</w:t>
      </w:r>
      <w:bookmarkEnd w:id="3"/>
    </w:p>
    <w:p w14:paraId="396CC9A3" w14:textId="1CF467A4" w:rsidR="000870AB" w:rsidRPr="00C56C6C" w:rsidRDefault="004E56AC" w:rsidP="004E56AC">
      <w:pPr>
        <w:pStyle w:val="2"/>
        <w:ind w:firstLine="426"/>
      </w:pPr>
      <w:bookmarkStart w:id="4" w:name="_Toc134103182"/>
      <w:r>
        <w:t xml:space="preserve">2.1 </w:t>
      </w:r>
      <w:r w:rsidR="00CA4CC4" w:rsidRPr="00C56C6C">
        <w:t>От</w:t>
      </w:r>
      <w:r w:rsidR="00DC53B4" w:rsidRPr="00C56C6C">
        <w:t>рисовка</w:t>
      </w:r>
      <w:r w:rsidR="00CA4CC4" w:rsidRPr="00C56C6C">
        <w:t xml:space="preserve"> Бизнес-</w:t>
      </w:r>
      <w:r w:rsidR="00DC53B4" w:rsidRPr="00C56C6C">
        <w:t>процессов</w:t>
      </w:r>
      <w:bookmarkEnd w:id="4"/>
    </w:p>
    <w:p w14:paraId="1D803A86" w14:textId="239F9700" w:rsidR="00E064C9" w:rsidRPr="00C56C6C" w:rsidRDefault="00E15B43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C6C">
        <w:rPr>
          <w:rFonts w:ascii="Times New Roman" w:hAnsi="Times New Roman" w:cs="Times New Roman"/>
          <w:sz w:val="24"/>
          <w:szCs w:val="24"/>
        </w:rPr>
        <w:t>Канвас</w:t>
      </w:r>
      <w:proofErr w:type="spellEnd"/>
      <w:r w:rsidRPr="00C56C6C">
        <w:rPr>
          <w:rFonts w:ascii="Times New Roman" w:hAnsi="Times New Roman" w:cs="Times New Roman"/>
          <w:sz w:val="24"/>
          <w:szCs w:val="24"/>
        </w:rPr>
        <w:t xml:space="preserve"> или Доска рисования, позволяет составить схему процесса используя р</w:t>
      </w:r>
      <w:r w:rsidR="00E064C9" w:rsidRPr="00C56C6C">
        <w:rPr>
          <w:rFonts w:ascii="Times New Roman" w:hAnsi="Times New Roman" w:cs="Times New Roman"/>
          <w:sz w:val="24"/>
          <w:szCs w:val="24"/>
        </w:rPr>
        <w:t xml:space="preserve">азличные нотации и их элементы. Выстроить их в иерархическое дерево. Просмотреть и заполнить свойства </w:t>
      </w:r>
      <w:r w:rsidR="00C56C6C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="00E064C9" w:rsidRPr="00C56C6C">
        <w:rPr>
          <w:rFonts w:ascii="Times New Roman" w:hAnsi="Times New Roman" w:cs="Times New Roman"/>
          <w:sz w:val="24"/>
          <w:szCs w:val="24"/>
        </w:rPr>
        <w:t>.</w:t>
      </w:r>
    </w:p>
    <w:p w14:paraId="5B51E505" w14:textId="5D49BA2B" w:rsidR="00E064C9" w:rsidRPr="00C56C6C" w:rsidRDefault="004E56AC" w:rsidP="004E56AC">
      <w:pPr>
        <w:pStyle w:val="2"/>
        <w:ind w:firstLine="426"/>
      </w:pPr>
      <w:bookmarkStart w:id="5" w:name="_Toc134103183"/>
      <w:r>
        <w:t xml:space="preserve">2.2 </w:t>
      </w:r>
      <w:r w:rsidR="00CA4CC4" w:rsidRPr="00C56C6C">
        <w:t>Реестр Бизнес-</w:t>
      </w:r>
      <w:r w:rsidR="00E064C9" w:rsidRPr="00C56C6C">
        <w:t>процессов</w:t>
      </w:r>
      <w:bookmarkEnd w:id="5"/>
    </w:p>
    <w:p w14:paraId="6FCBCF73" w14:textId="456A0C3E" w:rsidR="009811EF" w:rsidRPr="00C56C6C" w:rsidRDefault="009811E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Реестр процессов является плоской таблицей, отображающей всю структуру </w:t>
      </w:r>
      <w:r w:rsidR="00C56C6C" w:rsidRPr="00C56C6C">
        <w:rPr>
          <w:rFonts w:ascii="Times New Roman" w:hAnsi="Times New Roman" w:cs="Times New Roman"/>
          <w:sz w:val="24"/>
          <w:szCs w:val="24"/>
        </w:rPr>
        <w:t>бизнес-процессов</w:t>
      </w:r>
      <w:r w:rsidRPr="00C56C6C">
        <w:rPr>
          <w:rFonts w:ascii="Times New Roman" w:hAnsi="Times New Roman" w:cs="Times New Roman"/>
          <w:sz w:val="24"/>
          <w:szCs w:val="24"/>
        </w:rPr>
        <w:t xml:space="preserve"> и их свойства. В реестре возможна различная фильтрация и группировка данных, поиск и сортировка. В настроенном виде можно выгрузить данные в табличный документ.</w:t>
      </w:r>
    </w:p>
    <w:p w14:paraId="78E2586C" w14:textId="14D113BD" w:rsidR="009811EF" w:rsidRPr="00C56C6C" w:rsidRDefault="004E56AC" w:rsidP="004E56AC">
      <w:pPr>
        <w:pStyle w:val="2"/>
        <w:ind w:firstLine="426"/>
      </w:pPr>
      <w:bookmarkStart w:id="6" w:name="_Toc134103184"/>
      <w:r>
        <w:t xml:space="preserve">2.3 </w:t>
      </w:r>
      <w:proofErr w:type="spellStart"/>
      <w:r w:rsidR="009811EF" w:rsidRPr="00C56C6C">
        <w:t>Аллокация</w:t>
      </w:r>
      <w:bookmarkEnd w:id="6"/>
      <w:proofErr w:type="spellEnd"/>
    </w:p>
    <w:p w14:paraId="1E672BEF" w14:textId="77777777" w:rsidR="00314900" w:rsidRPr="00C56C6C" w:rsidRDefault="009811E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spellStart"/>
      <w:r w:rsidRPr="00C56C6C">
        <w:rPr>
          <w:rFonts w:ascii="Times New Roman" w:hAnsi="Times New Roman" w:cs="Times New Roman"/>
          <w:sz w:val="24"/>
          <w:szCs w:val="24"/>
        </w:rPr>
        <w:t>Аллокации</w:t>
      </w:r>
      <w:proofErr w:type="spellEnd"/>
      <w:r w:rsidRPr="00C56C6C">
        <w:rPr>
          <w:rFonts w:ascii="Times New Roman" w:hAnsi="Times New Roman" w:cs="Times New Roman"/>
          <w:sz w:val="24"/>
          <w:szCs w:val="24"/>
        </w:rPr>
        <w:t xml:space="preserve"> позволяет, используя организационно штатную структуру</w:t>
      </w:r>
      <w:r w:rsidR="00CA4CC4" w:rsidRPr="00C56C6C">
        <w:rPr>
          <w:rFonts w:ascii="Times New Roman" w:hAnsi="Times New Roman" w:cs="Times New Roman"/>
          <w:sz w:val="24"/>
          <w:szCs w:val="24"/>
        </w:rPr>
        <w:t>,</w:t>
      </w:r>
      <w:r w:rsidR="00314900" w:rsidRPr="00C56C6C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Pr="00C56C6C">
        <w:rPr>
          <w:rFonts w:ascii="Times New Roman" w:hAnsi="Times New Roman" w:cs="Times New Roman"/>
          <w:sz w:val="24"/>
          <w:szCs w:val="24"/>
        </w:rPr>
        <w:t xml:space="preserve">сотрудников на процессы в процентном соотношение. Проверить </w:t>
      </w:r>
      <w:r w:rsidR="00ED4EFF" w:rsidRPr="00C56C6C">
        <w:rPr>
          <w:rFonts w:ascii="Times New Roman" w:hAnsi="Times New Roman" w:cs="Times New Roman"/>
          <w:sz w:val="24"/>
          <w:szCs w:val="24"/>
        </w:rPr>
        <w:t>корректность</w:t>
      </w:r>
      <w:r w:rsidRPr="00C56C6C">
        <w:rPr>
          <w:rFonts w:ascii="Times New Roman" w:hAnsi="Times New Roman" w:cs="Times New Roman"/>
          <w:sz w:val="24"/>
          <w:szCs w:val="24"/>
        </w:rPr>
        <w:t xml:space="preserve"> распределения времени. Разослать ответственным лицам напоминание о необходимости заполнения данных по сотрудникам. Выгрузить отчет </w:t>
      </w:r>
      <w:r w:rsidR="00ED4EFF" w:rsidRPr="00C56C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D4EFF" w:rsidRPr="00C56C6C">
        <w:rPr>
          <w:rFonts w:ascii="Times New Roman" w:hAnsi="Times New Roman" w:cs="Times New Roman"/>
          <w:sz w:val="24"/>
          <w:szCs w:val="24"/>
        </w:rPr>
        <w:t>Аллокации</w:t>
      </w:r>
      <w:proofErr w:type="spellEnd"/>
      <w:r w:rsidR="00ED4EFF" w:rsidRPr="00C56C6C">
        <w:rPr>
          <w:rFonts w:ascii="Times New Roman" w:hAnsi="Times New Roman" w:cs="Times New Roman"/>
          <w:sz w:val="24"/>
          <w:szCs w:val="24"/>
        </w:rPr>
        <w:t>.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D3DAC" w14:textId="47E02862" w:rsidR="00ED4EFF" w:rsidRPr="00C56C6C" w:rsidRDefault="004E56AC" w:rsidP="004E56AC">
      <w:pPr>
        <w:pStyle w:val="2"/>
        <w:ind w:firstLine="426"/>
      </w:pPr>
      <w:bookmarkStart w:id="7" w:name="_Toc134103185"/>
      <w:r>
        <w:t xml:space="preserve">2.4 </w:t>
      </w:r>
      <w:r w:rsidR="00ED4EFF" w:rsidRPr="00C56C6C">
        <w:t>Справочники</w:t>
      </w:r>
      <w:bookmarkEnd w:id="7"/>
    </w:p>
    <w:p w14:paraId="5203E51F" w14:textId="77777777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Блок Справочников содержит предопределенные данные, а также позволяет создать новые наборы данных для их использования. </w:t>
      </w:r>
    </w:p>
    <w:p w14:paraId="7A79B6FE" w14:textId="77777777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Справочники можно создавать вручную, добавляя и именую колонки, выбирая тип данных. Можно путем загрузки данных и их структуры из табличного документа.</w:t>
      </w:r>
    </w:p>
    <w:p w14:paraId="2A6E1B39" w14:textId="77777777" w:rsidR="00C41226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Обновить данные можно так же путем загрузки табличного документа.</w:t>
      </w:r>
    </w:p>
    <w:p w14:paraId="59028E81" w14:textId="77777777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В справочниках так же есть возможность заполнить организационно штатную структуру использую предоставленные шаблоны данных.</w:t>
      </w:r>
    </w:p>
    <w:p w14:paraId="745BC0DF" w14:textId="568B4E26" w:rsidR="00ED4EFF" w:rsidRPr="004E56A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Использую функционал связи справочников можно выстроить взаимосвязанные данные по примеру организационно штатной структуры.</w:t>
      </w:r>
    </w:p>
    <w:p w14:paraId="7F0317BB" w14:textId="46EFEA70" w:rsidR="00ED4EFF" w:rsidRPr="00C56C6C" w:rsidRDefault="004E56AC" w:rsidP="004E56AC">
      <w:pPr>
        <w:pStyle w:val="2"/>
        <w:ind w:firstLine="426"/>
      </w:pPr>
      <w:bookmarkStart w:id="8" w:name="_Toc134103186"/>
      <w:r>
        <w:lastRenderedPageBreak/>
        <w:t xml:space="preserve">2.4 </w:t>
      </w:r>
      <w:r w:rsidR="00ED4EFF" w:rsidRPr="00C56C6C">
        <w:t>Шаблоны процессов</w:t>
      </w:r>
      <w:bookmarkEnd w:id="8"/>
    </w:p>
    <w:p w14:paraId="37C16A6E" w14:textId="493EBB14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Шаблоны процессов соответствуют уровню вложенности иерархической структуры процессов и содержат помимо </w:t>
      </w:r>
      <w:r w:rsidR="006A6597" w:rsidRPr="00C56C6C">
        <w:rPr>
          <w:rFonts w:ascii="Times New Roman" w:hAnsi="Times New Roman" w:cs="Times New Roman"/>
          <w:sz w:val="24"/>
          <w:szCs w:val="24"/>
        </w:rPr>
        <w:t>базового,</w:t>
      </w:r>
      <w:r w:rsidRPr="00C56C6C">
        <w:rPr>
          <w:rFonts w:ascii="Times New Roman" w:hAnsi="Times New Roman" w:cs="Times New Roman"/>
          <w:sz w:val="24"/>
          <w:szCs w:val="24"/>
        </w:rPr>
        <w:t xml:space="preserve"> произвольный задаваемый набор свойств для отображения из на </w:t>
      </w:r>
      <w:r w:rsidR="00C56C6C" w:rsidRPr="00C56C6C">
        <w:rPr>
          <w:rFonts w:ascii="Times New Roman" w:hAnsi="Times New Roman" w:cs="Times New Roman"/>
          <w:sz w:val="24"/>
          <w:szCs w:val="24"/>
        </w:rPr>
        <w:t>бизнес-процессах</w:t>
      </w:r>
      <w:r w:rsidRPr="00C56C6C">
        <w:rPr>
          <w:rFonts w:ascii="Times New Roman" w:hAnsi="Times New Roman" w:cs="Times New Roman"/>
          <w:sz w:val="24"/>
          <w:szCs w:val="24"/>
        </w:rPr>
        <w:t xml:space="preserve"> соответствующего уровня.</w:t>
      </w:r>
    </w:p>
    <w:p w14:paraId="121CE0B8" w14:textId="4B7F56CF" w:rsidR="00ED4EFF" w:rsidRPr="00C56C6C" w:rsidRDefault="004E56AC" w:rsidP="004E56AC">
      <w:pPr>
        <w:pStyle w:val="2"/>
        <w:ind w:firstLine="426"/>
      </w:pPr>
      <w:bookmarkStart w:id="9" w:name="_Toc134103187"/>
      <w:r>
        <w:t xml:space="preserve">2.5 </w:t>
      </w:r>
      <w:r w:rsidR="00ED4EFF" w:rsidRPr="00C56C6C">
        <w:t>Функционал прав доступа</w:t>
      </w:r>
      <w:bookmarkEnd w:id="9"/>
    </w:p>
    <w:p w14:paraId="78E5B5C0" w14:textId="77777777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Права доступа регулируются ролевой моделью.</w:t>
      </w:r>
    </w:p>
    <w:p w14:paraId="1F7A8ED2" w14:textId="3662F8AB" w:rsidR="00ED4EFF" w:rsidRPr="00C56C6C" w:rsidRDefault="00ED4EFF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В системе есть </w:t>
      </w:r>
      <w:r w:rsidR="00C56C6C">
        <w:rPr>
          <w:rFonts w:ascii="Times New Roman" w:hAnsi="Times New Roman" w:cs="Times New Roman"/>
          <w:sz w:val="24"/>
          <w:szCs w:val="24"/>
        </w:rPr>
        <w:t>три</w:t>
      </w:r>
      <w:r w:rsidRPr="00C56C6C">
        <w:rPr>
          <w:rFonts w:ascii="Times New Roman" w:hAnsi="Times New Roman" w:cs="Times New Roman"/>
          <w:sz w:val="24"/>
          <w:szCs w:val="24"/>
        </w:rPr>
        <w:t xml:space="preserve"> базовых роли</w:t>
      </w:r>
      <w:r w:rsidR="00C56C6C">
        <w:rPr>
          <w:rFonts w:ascii="Times New Roman" w:hAnsi="Times New Roman" w:cs="Times New Roman"/>
          <w:sz w:val="24"/>
          <w:szCs w:val="24"/>
        </w:rPr>
        <w:t>:</w:t>
      </w:r>
      <w:r w:rsidR="006A6597" w:rsidRPr="00C56C6C">
        <w:rPr>
          <w:rFonts w:ascii="Times New Roman" w:hAnsi="Times New Roman" w:cs="Times New Roman"/>
          <w:sz w:val="24"/>
          <w:szCs w:val="24"/>
        </w:rPr>
        <w:t xml:space="preserve"> «Админ», «Аналитик», «Базовая». Доступ настраивается для каждой роли отдельно в разрезе прав и объектов системы.</w:t>
      </w:r>
    </w:p>
    <w:p w14:paraId="319814F9" w14:textId="069BDC0A" w:rsidR="0026777C" w:rsidRPr="00C56C6C" w:rsidRDefault="006A6597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>Также дополнительно права могут быть разграничены с помощью групп пользователей.</w:t>
      </w:r>
    </w:p>
    <w:p w14:paraId="326963A8" w14:textId="2D2436CA" w:rsidR="006A6597" w:rsidRPr="00C56C6C" w:rsidRDefault="004E56AC" w:rsidP="004E56AC">
      <w:pPr>
        <w:pStyle w:val="2"/>
        <w:ind w:firstLine="426"/>
      </w:pPr>
      <w:bookmarkStart w:id="10" w:name="_Toc134103188"/>
      <w:r>
        <w:t xml:space="preserve">2.5 </w:t>
      </w:r>
      <w:r w:rsidR="0026777C" w:rsidRPr="00C56C6C">
        <w:t>Аутентификация пользователей</w:t>
      </w:r>
      <w:bookmarkEnd w:id="10"/>
    </w:p>
    <w:p w14:paraId="1020FDA6" w14:textId="77777777" w:rsidR="0026777C" w:rsidRPr="00C56C6C" w:rsidRDefault="0026777C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C6C">
        <w:rPr>
          <w:rFonts w:ascii="Times New Roman" w:hAnsi="Times New Roman" w:cs="Times New Roman"/>
          <w:sz w:val="24"/>
          <w:szCs w:val="24"/>
        </w:rPr>
        <w:t xml:space="preserve">Аутентификация пользователей в PIX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56C6C">
        <w:rPr>
          <w:rFonts w:ascii="Times New Roman" w:hAnsi="Times New Roman" w:cs="Times New Roman"/>
          <w:sz w:val="24"/>
          <w:szCs w:val="24"/>
        </w:rPr>
        <w:t xml:space="preserve"> </w:t>
      </w:r>
      <w:r w:rsidRPr="00C56C6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C56C6C">
        <w:rPr>
          <w:rFonts w:ascii="Times New Roman" w:hAnsi="Times New Roman" w:cs="Times New Roman"/>
          <w:sz w:val="24"/>
          <w:szCs w:val="24"/>
        </w:rPr>
        <w:t xml:space="preserve"> происходит с помощью уникального набора логина и пароля, хранящегося в базе данных.</w:t>
      </w:r>
    </w:p>
    <w:p w14:paraId="5CAF8612" w14:textId="77777777" w:rsidR="00C41226" w:rsidRPr="00C56C6C" w:rsidRDefault="00C41226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B7464A" w14:textId="77777777" w:rsidR="00C41226" w:rsidRPr="00C56C6C" w:rsidRDefault="00C41226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10785A" w14:textId="77777777" w:rsidR="00C41226" w:rsidRPr="00C56C6C" w:rsidRDefault="00C41226" w:rsidP="004E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E5C4A7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B5F7BC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DC28F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4DCAEF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6EE446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384D23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F40D48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AE6DA0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B097AC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B787C3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E01B5A" w14:textId="77777777" w:rsidR="00C41226" w:rsidRPr="00C56C6C" w:rsidRDefault="00C41226" w:rsidP="00C412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07DF4" w14:textId="21587BE0" w:rsidR="00C41226" w:rsidRPr="00C56C6C" w:rsidRDefault="00C41226" w:rsidP="00C56C6C">
      <w:pPr>
        <w:rPr>
          <w:rFonts w:ascii="Times New Roman" w:hAnsi="Times New Roman" w:cs="Times New Roman"/>
          <w:sz w:val="24"/>
          <w:szCs w:val="24"/>
        </w:rPr>
      </w:pPr>
    </w:p>
    <w:sectPr w:rsidR="00C41226" w:rsidRPr="00C56C6C" w:rsidSect="00C56C6C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AD98" w14:textId="77777777" w:rsidR="00CE0255" w:rsidRDefault="00CE0255" w:rsidP="000870AB">
      <w:pPr>
        <w:spacing w:after="0" w:line="240" w:lineRule="auto"/>
      </w:pPr>
      <w:r>
        <w:separator/>
      </w:r>
    </w:p>
  </w:endnote>
  <w:endnote w:type="continuationSeparator" w:id="0">
    <w:p w14:paraId="3476E8DE" w14:textId="77777777" w:rsidR="00CE0255" w:rsidRDefault="00CE0255" w:rsidP="000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864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4106F3" w14:textId="5D8888BD" w:rsidR="00C56C6C" w:rsidRPr="00C56C6C" w:rsidRDefault="00C56C6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6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6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6C6C">
          <w:rPr>
            <w:rFonts w:ascii="Times New Roman" w:hAnsi="Times New Roman" w:cs="Times New Roman"/>
            <w:sz w:val="24"/>
            <w:szCs w:val="24"/>
          </w:rPr>
          <w:t>2</w:t>
        </w:r>
        <w:r w:rsidRPr="00C56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E8753C" w14:textId="77777777" w:rsidR="00C56C6C" w:rsidRPr="00C56C6C" w:rsidRDefault="00C56C6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12E4" w14:textId="77777777" w:rsidR="00CE0255" w:rsidRDefault="00CE0255" w:rsidP="000870AB">
      <w:pPr>
        <w:spacing w:after="0" w:line="240" w:lineRule="auto"/>
      </w:pPr>
      <w:r>
        <w:separator/>
      </w:r>
    </w:p>
  </w:footnote>
  <w:footnote w:type="continuationSeparator" w:id="0">
    <w:p w14:paraId="774AF961" w14:textId="77777777" w:rsidR="00CE0255" w:rsidRDefault="00CE0255" w:rsidP="000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3EA" w14:textId="7F344CAA" w:rsidR="005C7F21" w:rsidRDefault="005C7F21">
    <w:pPr>
      <w:pStyle w:val="a3"/>
    </w:pPr>
    <w:r w:rsidRPr="005C7F21">
      <w:drawing>
        <wp:anchor distT="0" distB="0" distL="114300" distR="114300" simplePos="0" relativeHeight="251660288" behindDoc="0" locked="0" layoutInCell="1" allowOverlap="1" wp14:anchorId="09B26229" wp14:editId="5132DABE">
          <wp:simplePos x="0" y="0"/>
          <wp:positionH relativeFrom="column">
            <wp:posOffset>4915535</wp:posOffset>
          </wp:positionH>
          <wp:positionV relativeFrom="paragraph">
            <wp:posOffset>-352425</wp:posOffset>
          </wp:positionV>
          <wp:extent cx="1101725" cy="234950"/>
          <wp:effectExtent l="0" t="0" r="3175" b="0"/>
          <wp:wrapNone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M белый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F21">
      <mc:AlternateContent>
        <mc:Choice Requires="wps">
          <w:drawing>
            <wp:anchor distT="0" distB="0" distL="114300" distR="114300" simplePos="0" relativeHeight="251659264" behindDoc="0" locked="0" layoutInCell="1" allowOverlap="1" wp14:anchorId="63D5FE3A" wp14:editId="5C57C0DC">
              <wp:simplePos x="0" y="0"/>
              <wp:positionH relativeFrom="column">
                <wp:posOffset>-1047750</wp:posOffset>
              </wp:positionH>
              <wp:positionV relativeFrom="paragraph">
                <wp:posOffset>-448310</wp:posOffset>
              </wp:positionV>
              <wp:extent cx="7696200" cy="409575"/>
              <wp:effectExtent l="0" t="0" r="0" b="9525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409575"/>
                      </a:xfrm>
                      <a:prstGeom prst="rect">
                        <a:avLst/>
                      </a:prstGeom>
                      <a:solidFill>
                        <a:srgbClr val="00B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1343C" id="Прямоугольник 73" o:spid="_x0000_s1026" style="position:absolute;margin-left:-82.5pt;margin-top:-35.3pt;width:60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" fillcolor="#00be8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4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94793"/>
    <w:multiLevelType w:val="hybridMultilevel"/>
    <w:tmpl w:val="D0783A6E"/>
    <w:lvl w:ilvl="0" w:tplc="10F294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923E1"/>
    <w:multiLevelType w:val="multilevel"/>
    <w:tmpl w:val="2C4A9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3D06A9"/>
    <w:multiLevelType w:val="multilevel"/>
    <w:tmpl w:val="8654A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E61369E"/>
    <w:multiLevelType w:val="hybridMultilevel"/>
    <w:tmpl w:val="E272F284"/>
    <w:lvl w:ilvl="0" w:tplc="2828E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575A"/>
    <w:multiLevelType w:val="hybridMultilevel"/>
    <w:tmpl w:val="AD0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6DB6"/>
    <w:multiLevelType w:val="hybridMultilevel"/>
    <w:tmpl w:val="5CC0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56"/>
    <w:rsid w:val="000870AB"/>
    <w:rsid w:val="000F7118"/>
    <w:rsid w:val="001B38F5"/>
    <w:rsid w:val="00264656"/>
    <w:rsid w:val="0026777C"/>
    <w:rsid w:val="002A26BD"/>
    <w:rsid w:val="002D37BD"/>
    <w:rsid w:val="00314900"/>
    <w:rsid w:val="00416C6F"/>
    <w:rsid w:val="004E56AC"/>
    <w:rsid w:val="005C68AF"/>
    <w:rsid w:val="005C75AE"/>
    <w:rsid w:val="005C7F21"/>
    <w:rsid w:val="006A6597"/>
    <w:rsid w:val="008C298B"/>
    <w:rsid w:val="009811EF"/>
    <w:rsid w:val="009E2548"/>
    <w:rsid w:val="00B464DE"/>
    <w:rsid w:val="00B861F6"/>
    <w:rsid w:val="00C41226"/>
    <w:rsid w:val="00C55C82"/>
    <w:rsid w:val="00C56C6C"/>
    <w:rsid w:val="00CA4CC4"/>
    <w:rsid w:val="00CE0255"/>
    <w:rsid w:val="00DC53B4"/>
    <w:rsid w:val="00E064C9"/>
    <w:rsid w:val="00E15B43"/>
    <w:rsid w:val="00E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92A0"/>
  <w15:chartTrackingRefBased/>
  <w15:docId w15:val="{CF1D1F4B-6B16-499D-ADC7-BF0416B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E56AC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56AC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AB"/>
  </w:style>
  <w:style w:type="paragraph" w:styleId="a5">
    <w:name w:val="footer"/>
    <w:basedOn w:val="a"/>
    <w:link w:val="a6"/>
    <w:uiPriority w:val="99"/>
    <w:unhideWhenUsed/>
    <w:rsid w:val="0008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AB"/>
  </w:style>
  <w:style w:type="character" w:customStyle="1" w:styleId="10">
    <w:name w:val="Заголовок 1 Знак"/>
    <w:basedOn w:val="a0"/>
    <w:link w:val="1"/>
    <w:uiPriority w:val="9"/>
    <w:rsid w:val="004E56AC"/>
    <w:rPr>
      <w:rFonts w:ascii="Times New Roman" w:eastAsiaTheme="majorEastAsia" w:hAnsi="Times New Roman" w:cstheme="majorBidi"/>
      <w:b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870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70AB"/>
    <w:pPr>
      <w:spacing w:after="100"/>
    </w:pPr>
  </w:style>
  <w:style w:type="character" w:styleId="a8">
    <w:name w:val="Hyperlink"/>
    <w:basedOn w:val="a0"/>
    <w:uiPriority w:val="99"/>
    <w:unhideWhenUsed/>
    <w:rsid w:val="000870A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7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56A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C53B4"/>
    <w:pPr>
      <w:spacing w:after="100"/>
      <w:ind w:left="220"/>
    </w:pPr>
  </w:style>
  <w:style w:type="character" w:styleId="aa">
    <w:name w:val="Intense Reference"/>
    <w:basedOn w:val="a0"/>
    <w:uiPriority w:val="32"/>
    <w:qFormat/>
    <w:rsid w:val="0026777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C091-7D17-43C5-9A4C-B902453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igor.annikov</dc:creator>
  <cp:keywords/>
  <dc:description/>
  <cp:lastModifiedBy>Art</cp:lastModifiedBy>
  <cp:revision>9</cp:revision>
  <dcterms:created xsi:type="dcterms:W3CDTF">2023-05-04T10:08:00Z</dcterms:created>
  <dcterms:modified xsi:type="dcterms:W3CDTF">2023-05-04T12:44:00Z</dcterms:modified>
</cp:coreProperties>
</file>